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焦作大学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单独招生美术类技能考试大纲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Style w:val="5"/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本考试大纲所涉及的考试内容主要涵盖美术类专业开设的《素描》基础课程，以《素描》所要求的基础知识、基本技能、基本思想、基本方法为主要考查内容，注重考查考生对《素描》基本概念和基本方法的掌握情况，同时兼顾考查考生概括、表达事物特征的能力和分析、解决问题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</w:rPr>
        <w:t>一、总体要求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《素描》技能的基本要求：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具有一定的审美能力，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掌握正确的观察方法，分析理解物象的结构特点，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掌握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物象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形象特征的把握和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感受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程度，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处理好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黑白灰关系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节奏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调整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具有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深入刻画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的塑造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能力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透视关系的正确理解以及比例关系的正确把握，对画面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关系的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控制，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具有一定的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艺术感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和创造力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《速写》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技能的基本要求：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具有快速、准确地捕捉和表达事物特征和形态的能力，以及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形象组织能力、画面构成能力、生活观察能力和艺术想象能力。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掌握速写的基本技巧，如线条、结构、比例、透视等，能够快速地理解和表达自己的想法和创意。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left"/>
        <w:textAlignment w:val="auto"/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</w:rPr>
        <w:t>、考核内容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考生应对美术绘画的基础知识和表现方法有较为全面的理解，并能在实际绘画中进行表达，对素描和速写的基本知识、表现规律、表现技法和画面美的表现能正确的理解和运用。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1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.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构图：具有一定的构图审美，画面构图和谐美观。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2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.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比例：能够掌握写生对象的比例关系，比例基本准确。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3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.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透视：对平衡透视、成角透视知识的初步认知，透视基本准确。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4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.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结构关系：理解与掌握人物结构关系；同时对景物具有一定的结构分析能力。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5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.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塑造能力：能够细致深入刻画，画面具有空间感、体积感和质感。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6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.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画面关系：把握画面的主次关系以及一定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的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艺术表现与审美趣味，具有基本的三大面、五调子的理解能力、能表现物体的基本光影关系和质感。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三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</w:rPr>
        <w:t>、考试范围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人物场景速写、石膏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静物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四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</w:rPr>
        <w:t>、考试形式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按照命题现场绘画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五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</w:rPr>
        <w:t>、考试时间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总时长90分钟：速写（30分钟）+素描（60分钟）。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六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</w:rPr>
        <w:t>、试卷满分值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总分200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分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：速写（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100分）+素描（100分）。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left"/>
        <w:textAlignment w:val="auto"/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七、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</w:rPr>
        <w:t>考试内容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评分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</w:rPr>
        <w:t>比例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1.速写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：构图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0%，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人物结构关系4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0%，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人物比例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关系30%，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场景空间10%，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艺术表现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0%。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素描：构图10%，造型比例20%，透视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0%，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黑白灰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关系30%，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塑造能力20%，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艺术表现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0%。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八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</w:rPr>
        <w:t>、考试基本要求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按照准考证指定位置就座，不得擅自调换、挪动位置。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速写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：使用铅笔或炭笔，在考试用纸上作画。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.素描：使用铅笔或炭笔，在考试用纸上作画。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说明：考试用纸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与画板、画凳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由学校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统一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提供；其他工具如绘画铅笔或炭笔、橡皮擦、削笔刀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签字笔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等考生自行携带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不得携带与考试相关的纸张、图片、参考资料等进入考场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试卷完成后不允许在画面上喷洒任何固定液体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九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</w:rPr>
        <w:t>、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考试相关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参考书目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不指定参考书目。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试题难易比例：正常。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题型示例（参考）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速写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试卷：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人物场景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照片写生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）素描试卷：石膏几何体与静物照片写生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firstLine="62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焦作大学2024年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firstLine="622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单独招生音乐表演类技能考试大纲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720" w:firstLineChars="20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本考试大纲所涉及的考试内容主要涵盖艺术类音乐表演专业。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</w:rPr>
        <w:t>一、总体要求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音乐表演专业要求测试考生的文化艺术修养、审美能力、表现能力和技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巧</w:t>
      </w:r>
      <w:r>
        <w:rPr>
          <w:rFonts w:hint="eastAsia" w:ascii="仿宋" w:hAnsi="仿宋" w:eastAsia="仿宋" w:cs="仿宋"/>
          <w:sz w:val="30"/>
          <w:szCs w:val="30"/>
        </w:rPr>
        <w:t>的运用能力。考生不仅要有识谱能力，还要掌握正确的节奏节拍以及音准，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并能</w:t>
      </w:r>
      <w:r>
        <w:rPr>
          <w:rFonts w:hint="eastAsia" w:ascii="仿宋" w:hAnsi="仿宋" w:eastAsia="仿宋" w:cs="仿宋"/>
          <w:sz w:val="30"/>
          <w:szCs w:val="30"/>
        </w:rPr>
        <w:t>运用所掌握的基础知识将演奏或演唱的作品完美的展现。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2" w:firstLineChars="200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</w:rPr>
        <w:t>二、考试范围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主科+视唱，主科包括声乐或器乐（二选一）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</w:rPr>
        <w:t>三、考试形式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面试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</w:rPr>
        <w:t>四、考试时间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每位考生5-6分钟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</w:rPr>
        <w:t>五、试卷满分值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满分200分，其中主科100分，视唱100分。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2" w:firstLineChars="200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</w:rPr>
        <w:t>六、主要考试知识点以及评分比例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</w:rPr>
        <w:t>主科A声乐类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声乐主科主要从考生声音条件10%、演唱方法40%、表现能力40%与作品难度10%等方面进行考核。考生自选一首曲目（歌曲片段），主要用美声唱法、民族唱法和通俗唱法演唱。多段歌词只演唱一段，反复部分不唱，直接进入结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0"/>
          <w:szCs w:val="30"/>
        </w:rPr>
        <w:t>主科B器乐类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器乐主科主要从考生演奏姿势10%、演奏技巧40%、表现能力40%与作品难度10%等方面进行考核。考生可自选乐器种类，主要包括各种键盘乐器、各种常见常用的西洋管弦乐器、民族管弦乐器与电声乐器等（除钢琴以外，其他乐器考生自备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视唱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从考生音准30%、节拍节奏30%、视谱能力20%、表现能力20%等方面进行考核。试题为一升一降内五线谱，可用固定唱名法或首调唱名法视唱，两种唱名法分值相同。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2" w:firstLineChars="200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</w:rPr>
        <w:t>七、考试基本要求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1.视唱考试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按照准考证指定位置由领考员带入考场后现场抽取视唱题目并备考。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2.主科考试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主科A声乐类: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声乐主科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  <w:t>考试不提供现场钢琴伴奏。若需伴奏，考生应提前自备伴奏录音U盘，仅限于钢琴伴奏形式（通俗唱法不限），且 U盘内只能存储考试伴奏唯一文件，不得存储其他内容，文件为MP3格式。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主科B器乐类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器乐主科考试，考生应提前自备乐器（除钢琴外），且只允许演奏一种乐器。考试时曲目重复部分只演奏一遍,时间较长的曲目，可选择能够展示考生水准的片断组合演奏。除打击乐器（板鼓、排鼓、小军鼓、架子鼓）外，其他乐器一律不得使用伴奏录音，打击乐器如需使用伴奏录音，考生须自备伴奏录音及播放设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widowControl/>
        <w:spacing w:beforeAutospacing="0" w:afterAutospacing="0" w:line="480" w:lineRule="auto"/>
        <w:ind w:firstLine="622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焦作大学2024年</w:t>
      </w:r>
    </w:p>
    <w:p>
      <w:pPr>
        <w:pStyle w:val="2"/>
        <w:widowControl/>
        <w:spacing w:beforeAutospacing="0" w:afterAutospacing="0" w:line="480" w:lineRule="auto"/>
        <w:ind w:firstLine="622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单独招生舞蹈表演类技能考试大纲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center"/>
        <w:textAlignment w:val="auto"/>
        <w:rPr>
          <w:rFonts w:ascii="宋体" w:hAnsi="宋体" w:cs="宋体"/>
          <w:b/>
          <w:color w:val="333333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一、总体要求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舞蹈技能要求测试考生的舞蹈素养、身体条件（软、开度）、节奏感、协调性和对舞蹈风格的把握能力、表现能力、表演能力。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二、考试形式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1.基本功展示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2.剧目表演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三、考试时间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1.基本功展示：2分钟以内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2.剧目表演：2分钟以内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四、试卷满分值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基本功展示100分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剧目表演100分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五、评分比例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基本功展示部分：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1.身体条件，外形比例占10%;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2.基本功软开度(竖叉、横叉、下腰、搬腿等)占40%;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3.跳、转、翻（大跳、倒踢紫金冠、平转、点翻等）基本技术技巧占40%: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4.自组技巧串占10%;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剧目表演部分：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1.作品表演的完整性占30%;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2.作品表演的规范性占30%;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3.作品表演的技术性占30%;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4.表演的个性和创造力占10%;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六、考试基本要求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1.女生盘头，着吊带紧身练功服，浅色裤袜、软底练功鞋。男生着紧身短袖、紧身裤、软底练功鞋。剧目表演服装自备。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2.考生自备音乐伴奏U盘，U盘内只能存储考试伴奏唯一文件，不得存储其他内容，文件为MP3格式。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00CFCC6-BF88-42FD-BFCA-5AE9662AF4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B4E2BD-3192-4480-921E-DFF8B362EA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ZjY3YjVkYzlmNzUyMDk1NTk4ODU4NmVkNjM5YjUifQ=="/>
  </w:docVars>
  <w:rsids>
    <w:rsidRoot w:val="00000000"/>
    <w:rsid w:val="011949CD"/>
    <w:rsid w:val="01C56903"/>
    <w:rsid w:val="01DE4978"/>
    <w:rsid w:val="02CA403C"/>
    <w:rsid w:val="060774EA"/>
    <w:rsid w:val="069F7723"/>
    <w:rsid w:val="07797F74"/>
    <w:rsid w:val="07DE3D05"/>
    <w:rsid w:val="0923481E"/>
    <w:rsid w:val="09DB2138"/>
    <w:rsid w:val="0A7001F4"/>
    <w:rsid w:val="0A7D4A76"/>
    <w:rsid w:val="0AAA4C12"/>
    <w:rsid w:val="0B8E3FFD"/>
    <w:rsid w:val="0E6C3992"/>
    <w:rsid w:val="0FA25CB6"/>
    <w:rsid w:val="0FBF444A"/>
    <w:rsid w:val="101C787D"/>
    <w:rsid w:val="11A93B4C"/>
    <w:rsid w:val="16096967"/>
    <w:rsid w:val="17056F85"/>
    <w:rsid w:val="188D5986"/>
    <w:rsid w:val="198829B5"/>
    <w:rsid w:val="1A630B0E"/>
    <w:rsid w:val="1ABC044C"/>
    <w:rsid w:val="1EA23DFC"/>
    <w:rsid w:val="1F7A08D5"/>
    <w:rsid w:val="1F86727A"/>
    <w:rsid w:val="1FC41B50"/>
    <w:rsid w:val="20B02339"/>
    <w:rsid w:val="2257626A"/>
    <w:rsid w:val="26242771"/>
    <w:rsid w:val="298F4F7D"/>
    <w:rsid w:val="299B6018"/>
    <w:rsid w:val="2A370817"/>
    <w:rsid w:val="2B050380"/>
    <w:rsid w:val="2B9E5955"/>
    <w:rsid w:val="2D2C5B21"/>
    <w:rsid w:val="2DD461B9"/>
    <w:rsid w:val="2DD811E6"/>
    <w:rsid w:val="2E256383"/>
    <w:rsid w:val="2F60018C"/>
    <w:rsid w:val="32BB5035"/>
    <w:rsid w:val="33C56399"/>
    <w:rsid w:val="355E1FF9"/>
    <w:rsid w:val="36D908F4"/>
    <w:rsid w:val="37564D74"/>
    <w:rsid w:val="37992CA3"/>
    <w:rsid w:val="379F6CD3"/>
    <w:rsid w:val="37EB7BD9"/>
    <w:rsid w:val="3A267238"/>
    <w:rsid w:val="3BBA4ECB"/>
    <w:rsid w:val="3CD278D9"/>
    <w:rsid w:val="3D6A38DF"/>
    <w:rsid w:val="41BC0943"/>
    <w:rsid w:val="42D50F9A"/>
    <w:rsid w:val="42EF5206"/>
    <w:rsid w:val="42FE4D96"/>
    <w:rsid w:val="43A23DD3"/>
    <w:rsid w:val="480178C6"/>
    <w:rsid w:val="49426A1B"/>
    <w:rsid w:val="4A593207"/>
    <w:rsid w:val="4C163BE3"/>
    <w:rsid w:val="4C221EE6"/>
    <w:rsid w:val="4D700A9E"/>
    <w:rsid w:val="4D7B7EA9"/>
    <w:rsid w:val="4E732781"/>
    <w:rsid w:val="51750DEA"/>
    <w:rsid w:val="51D57A6A"/>
    <w:rsid w:val="55791261"/>
    <w:rsid w:val="577E46FF"/>
    <w:rsid w:val="5917442C"/>
    <w:rsid w:val="5A0E09DA"/>
    <w:rsid w:val="5AA004E9"/>
    <w:rsid w:val="5B1F58B2"/>
    <w:rsid w:val="5E8D2F3A"/>
    <w:rsid w:val="5EFF1C82"/>
    <w:rsid w:val="60A01243"/>
    <w:rsid w:val="60CA4511"/>
    <w:rsid w:val="621F43E9"/>
    <w:rsid w:val="625A57A5"/>
    <w:rsid w:val="64D24A7F"/>
    <w:rsid w:val="6AB62516"/>
    <w:rsid w:val="6AEC5353"/>
    <w:rsid w:val="6C5555D7"/>
    <w:rsid w:val="6DA265FA"/>
    <w:rsid w:val="6DAF51BB"/>
    <w:rsid w:val="6E1A7ADB"/>
    <w:rsid w:val="6E395096"/>
    <w:rsid w:val="6F6A1399"/>
    <w:rsid w:val="72035AD5"/>
    <w:rsid w:val="73CB6B0B"/>
    <w:rsid w:val="781520BE"/>
    <w:rsid w:val="788F00C3"/>
    <w:rsid w:val="78FB3062"/>
    <w:rsid w:val="7BD16923"/>
    <w:rsid w:val="7DD14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2024-03-19T06:16:00Z</dcterms:created>
  <dc:creator>67581</dc:creator>
  <cp:lastModifiedBy>石头</cp:lastModifiedBy>
  <dcterms:modified xsi:type="dcterms:W3CDTF">2024-03-26T01:13:23Z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6DDCDFA9557E4C369B45539DB6BB7B56_13</vt:lpwstr>
  </property>
</Properties>
</file>